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85A" w:rsidRDefault="00EA7B8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Lenti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E6785A" w:rsidRDefault="00EA7B8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Önkormányzatának 2022. évi költségvetéséről szóló 4/2022. (II.15.) önkormányzati rendelet módosításáról</w:t>
      </w:r>
    </w:p>
    <w:p w:rsidR="00E6785A" w:rsidRDefault="00EA7B84">
      <w:pPr>
        <w:pStyle w:val="Szvegtrzs"/>
        <w:spacing w:before="220" w:after="0" w:line="240" w:lineRule="auto"/>
        <w:jc w:val="both"/>
      </w:pPr>
      <w:r>
        <w:t>Lenti Város Önkormányzata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:rsidR="00E6785A" w:rsidRDefault="00EA7B8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E6785A" w:rsidRDefault="00EA7B84">
      <w:pPr>
        <w:pStyle w:val="Szvegtrzs"/>
        <w:spacing w:after="0" w:line="240" w:lineRule="auto"/>
        <w:jc w:val="both"/>
      </w:pPr>
      <w:r>
        <w:t>A Lenti Város Önkormányzatának 2022. évi költségvetéséről szóló 4/2022. (II. 15.) önkormányzati rendelet 2. § (1)–(6) bekezdése helyébe a következő rendelkezések lépnek:</w:t>
      </w:r>
    </w:p>
    <w:p w:rsidR="00E6785A" w:rsidRDefault="00EA7B84">
      <w:pPr>
        <w:pStyle w:val="Szvegtrzs"/>
        <w:spacing w:before="240" w:after="0" w:line="240" w:lineRule="auto"/>
        <w:jc w:val="both"/>
      </w:pPr>
      <w:r>
        <w:t xml:space="preserve">„(1) Az önkormányzat 2022. évi </w:t>
      </w:r>
      <w:r>
        <w:rPr>
          <w:b/>
          <w:bCs/>
        </w:rPr>
        <w:t>költségvetési bevételi főösszege</w:t>
      </w:r>
      <w:r>
        <w:t xml:space="preserve"> 4 097 991 e Ft, azaz Négymilliárd-kilencvenhétmillió-kilencszázkilencvenegyezer. A költségvetési bevételi főösszegen belül kiemelt előirányzatok:</w:t>
      </w:r>
    </w:p>
    <w:p w:rsidR="00E6785A" w:rsidRDefault="00EA7B8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</w:r>
      <w:r>
        <w:rPr>
          <w:b/>
          <w:bCs/>
        </w:rPr>
        <w:t>Működési bevételek</w:t>
      </w:r>
      <w:r>
        <w:t xml:space="preserve"> 2 690 187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Működési célú támogatások államháztartáson belülről 1 507 513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ab</w:t>
      </w:r>
      <w:proofErr w:type="gramEnd"/>
      <w:r>
        <w:rPr>
          <w:i/>
          <w:iCs/>
        </w:rPr>
        <w:t>)</w:t>
      </w:r>
      <w:r>
        <w:tab/>
        <w:t xml:space="preserve">Közhatalmi bevételek 584 420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Működési bevételek 591 054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ad</w:t>
      </w:r>
      <w:proofErr w:type="gramEnd"/>
      <w:r>
        <w:rPr>
          <w:i/>
          <w:iCs/>
        </w:rPr>
        <w:t>)</w:t>
      </w:r>
      <w:r>
        <w:tab/>
        <w:t xml:space="preserve">Működési célú átvett pénzeszközök 7 200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Felhalmozási bevételek</w:t>
      </w:r>
      <w:r>
        <w:t xml:space="preserve"> 1 407 804 </w:t>
      </w:r>
      <w:proofErr w:type="spellStart"/>
      <w:r>
        <w:rPr>
          <w:b/>
          <w:bCs/>
        </w:rP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támogatások államháztartáson belülről 1 311 745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Felhalmozási bevételek 95 919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Felhalmozási célú átvett pénzeszközök 140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before="240" w:after="0" w:line="240" w:lineRule="auto"/>
        <w:jc w:val="both"/>
      </w:pPr>
      <w:r>
        <w:t xml:space="preserve">(2) Az önkormányzat 2022. évi </w:t>
      </w:r>
      <w:r>
        <w:rPr>
          <w:b/>
          <w:bCs/>
        </w:rPr>
        <w:t>költségvetési kiadási főösszege</w:t>
      </w:r>
      <w:r>
        <w:t xml:space="preserve"> 6 741 202 </w:t>
      </w:r>
      <w:proofErr w:type="spellStart"/>
      <w:r>
        <w:t>eFt</w:t>
      </w:r>
      <w:proofErr w:type="spellEnd"/>
      <w:r>
        <w:t xml:space="preserve">, azaz Hatmilliárd-hétszáznegyvenegymillió-kettőszázkettőezer Ft. A költségvetési kiadási főösszegen belüli kiemelt </w:t>
      </w:r>
      <w:proofErr w:type="gramStart"/>
      <w:r>
        <w:t>előirányzatok</w:t>
      </w:r>
      <w:proofErr w:type="gramEnd"/>
      <w:r>
        <w:t>:</w:t>
      </w:r>
    </w:p>
    <w:p w:rsidR="00E6785A" w:rsidRDefault="00EA7B8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</w:r>
      <w:r>
        <w:rPr>
          <w:b/>
          <w:bCs/>
        </w:rPr>
        <w:t xml:space="preserve">Működési kiadások </w:t>
      </w:r>
      <w:r w:rsidRPr="00D70A1D">
        <w:rPr>
          <w:b/>
          <w:bCs/>
        </w:rPr>
        <w:t>3 18</w:t>
      </w:r>
      <w:r w:rsidRPr="00D70A1D">
        <w:rPr>
          <w:b/>
        </w:rPr>
        <w:t>3</w:t>
      </w:r>
      <w:r w:rsidRPr="00D70A1D">
        <w:rPr>
          <w:b/>
          <w:bCs/>
        </w:rPr>
        <w:t xml:space="preserve"> </w:t>
      </w:r>
      <w:r w:rsidRPr="00D70A1D">
        <w:rPr>
          <w:b/>
        </w:rPr>
        <w:t>796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Személyi juttatások 1 074 815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ab</w:t>
      </w:r>
      <w:proofErr w:type="gramEnd"/>
      <w:r>
        <w:rPr>
          <w:i/>
          <w:iCs/>
        </w:rPr>
        <w:t>)</w:t>
      </w:r>
      <w:r>
        <w:tab/>
        <w:t xml:space="preserve">Munkaadókat terhelő járulékok és szociális hozzájárulási adó 147 125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Dologi kiadások 1 423 342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ad</w:t>
      </w:r>
      <w:proofErr w:type="gramEnd"/>
      <w:r>
        <w:rPr>
          <w:i/>
          <w:iCs/>
        </w:rPr>
        <w:t>)</w:t>
      </w:r>
      <w:r>
        <w:tab/>
        <w:t xml:space="preserve">Ellátottak pénzbeli juttatásai 19 150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 xml:space="preserve">Egyéb működési célú kiadások 519 364 </w:t>
      </w:r>
      <w:proofErr w:type="spellStart"/>
      <w:r>
        <w:t>eFt</w:t>
      </w:r>
      <w:proofErr w:type="spellEnd"/>
    </w:p>
    <w:p w:rsidR="00D70A1D" w:rsidRDefault="00D70A1D" w:rsidP="00D70A1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Felhalmozási kiadások</w:t>
      </w:r>
      <w:r>
        <w:t xml:space="preserve"> </w:t>
      </w:r>
      <w:r w:rsidRPr="00D70A1D">
        <w:rPr>
          <w:b/>
          <w:bCs/>
        </w:rPr>
        <w:t>3 55</w:t>
      </w:r>
      <w:r w:rsidRPr="00D70A1D">
        <w:rPr>
          <w:b/>
        </w:rPr>
        <w:t>7</w:t>
      </w:r>
      <w:r w:rsidRPr="00D70A1D">
        <w:rPr>
          <w:b/>
          <w:bCs/>
        </w:rPr>
        <w:t xml:space="preserve"> </w:t>
      </w:r>
      <w:r w:rsidRPr="00D70A1D">
        <w:rPr>
          <w:b/>
        </w:rPr>
        <w:t>406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eFt</w:t>
      </w:r>
      <w:proofErr w:type="spellEnd"/>
    </w:p>
    <w:p w:rsidR="00D70A1D" w:rsidRDefault="00D70A1D" w:rsidP="00D70A1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Beruházások 1 127 003 </w:t>
      </w:r>
      <w:proofErr w:type="spellStart"/>
      <w:r>
        <w:t>eFt</w:t>
      </w:r>
      <w:proofErr w:type="spellEnd"/>
    </w:p>
    <w:p w:rsidR="00D70A1D" w:rsidRDefault="00D70A1D" w:rsidP="00D70A1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Felújítások 2 413 480 </w:t>
      </w:r>
      <w:proofErr w:type="spellStart"/>
      <w:r>
        <w:t>eFt</w:t>
      </w:r>
      <w:proofErr w:type="spellEnd"/>
    </w:p>
    <w:p w:rsidR="00E6785A" w:rsidRDefault="00D70A1D" w:rsidP="00D70A1D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Egyéb felhalmozási célú kiadások 16 923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before="240" w:after="0" w:line="240" w:lineRule="auto"/>
        <w:jc w:val="both"/>
      </w:pPr>
      <w:r>
        <w:t xml:space="preserve">(3) Az önkormányzat 2022. évi költségvetési bevételeinek és kiadásainak egyenlege: - 2 643 211 </w:t>
      </w:r>
      <w:proofErr w:type="spellStart"/>
      <w:r>
        <w:t>eFt</w:t>
      </w:r>
      <w:proofErr w:type="spellEnd"/>
      <w:r>
        <w:t xml:space="preserve">, azaz mínusz </w:t>
      </w:r>
      <w:proofErr w:type="spellStart"/>
      <w:r>
        <w:t>Kettőmilliárd-hatszáznegyvenhárommillió-kettőszáztizenegyezer</w:t>
      </w:r>
      <w:proofErr w:type="spellEnd"/>
      <w:r>
        <w:t xml:space="preserve"> Ft, melyből</w:t>
      </w:r>
    </w:p>
    <w:p w:rsidR="00E6785A" w:rsidRDefault="00EA7B8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 xml:space="preserve">működési célú -493 609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felhalmozási célú -2 149 602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before="240" w:after="0" w:line="240" w:lineRule="auto"/>
        <w:jc w:val="both"/>
      </w:pPr>
      <w:r>
        <w:t xml:space="preserve">(4) Az önkormányzat 2022. évi költségvetési </w:t>
      </w:r>
      <w:r>
        <w:rPr>
          <w:b/>
          <w:bCs/>
        </w:rPr>
        <w:t>hiányának belső finanszírozására</w:t>
      </w:r>
      <w:r>
        <w:t xml:space="preserve"> szolgáló költségvetési maradványa: 2 081 349 </w:t>
      </w:r>
      <w:proofErr w:type="spellStart"/>
      <w:r>
        <w:t>eFt</w:t>
      </w:r>
      <w:proofErr w:type="spellEnd"/>
      <w:r>
        <w:t>, azaz Kettőmilliárd-nyolcvanegymillió-háromszáznegyvenkilencezer Ft.</w:t>
      </w:r>
    </w:p>
    <w:p w:rsidR="00E6785A" w:rsidRDefault="00EA7B84">
      <w:pPr>
        <w:pStyle w:val="Szvegtrzs"/>
        <w:spacing w:before="240" w:after="0" w:line="240" w:lineRule="auto"/>
        <w:jc w:val="both"/>
      </w:pPr>
      <w:r>
        <w:lastRenderedPageBreak/>
        <w:t xml:space="preserve">(5) Az önkormányzat 2022. évi költségvetési </w:t>
      </w:r>
      <w:r>
        <w:rPr>
          <w:b/>
          <w:bCs/>
        </w:rPr>
        <w:t>hiányának külső finanszírozására</w:t>
      </w:r>
      <w:r>
        <w:t xml:space="preserve"> szolgáló finanszírozási bevételek és kiadások: </w:t>
      </w:r>
    </w:p>
    <w:p w:rsidR="00E6785A" w:rsidRDefault="00EA7B8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</w:r>
      <w:r>
        <w:rPr>
          <w:b/>
          <w:bCs/>
        </w:rPr>
        <w:t>finanszírozási bevételek</w:t>
      </w:r>
      <w:r>
        <w:t xml:space="preserve"> </w:t>
      </w:r>
      <w:r>
        <w:rPr>
          <w:b/>
          <w:bCs/>
        </w:rPr>
        <w:t xml:space="preserve">803 639 </w:t>
      </w:r>
      <w:proofErr w:type="spellStart"/>
      <w:r>
        <w:rPr>
          <w:b/>
          <w:bCs/>
        </w:rP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felhalmozási célú hosszú lejáratú hitel felvétele 405 289 </w:t>
      </w:r>
      <w:proofErr w:type="spellStart"/>
      <w:r>
        <w:t>eFt</w:t>
      </w:r>
      <w:proofErr w:type="spellEnd"/>
      <w:r>
        <w:t xml:space="preserve"> </w:t>
      </w:r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ab</w:t>
      </w:r>
      <w:proofErr w:type="gramEnd"/>
      <w:r>
        <w:rPr>
          <w:i/>
          <w:iCs/>
        </w:rPr>
        <w:t>)</w:t>
      </w:r>
      <w:r>
        <w:tab/>
        <w:t xml:space="preserve">forgatási célú belföldi értékpapírok beváltása, értékesítése 398 350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finanszírozási kiadások</w:t>
      </w:r>
      <w:r>
        <w:t xml:space="preserve"> </w:t>
      </w:r>
      <w:r>
        <w:rPr>
          <w:b/>
          <w:bCs/>
        </w:rPr>
        <w:t xml:space="preserve">241 777 </w:t>
      </w:r>
      <w:proofErr w:type="spellStart"/>
      <w:r>
        <w:rPr>
          <w:b/>
          <w:bCs/>
        </w:rPr>
        <w:t>eFt</w:t>
      </w:r>
      <w:proofErr w:type="spellEnd"/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16 963 </w:t>
      </w:r>
      <w:proofErr w:type="spellStart"/>
      <w:r>
        <w:t>eFt</w:t>
      </w:r>
      <w:proofErr w:type="spellEnd"/>
      <w:r>
        <w:t xml:space="preserve"> </w:t>
      </w:r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működési célú 26 464 </w:t>
      </w:r>
      <w:proofErr w:type="spellStart"/>
      <w:r>
        <w:t>eFt</w:t>
      </w:r>
      <w:proofErr w:type="spellEnd"/>
      <w:r>
        <w:t xml:space="preserve"> </w:t>
      </w:r>
    </w:p>
    <w:p w:rsidR="00E6785A" w:rsidRDefault="00EA7B84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befektetési célú belföldi értékpapírok vásárlása 198 350 </w:t>
      </w:r>
      <w:proofErr w:type="spellStart"/>
      <w:r>
        <w:t>eFt</w:t>
      </w:r>
      <w:proofErr w:type="spellEnd"/>
      <w:r>
        <w:t xml:space="preserve"> </w:t>
      </w:r>
    </w:p>
    <w:p w:rsidR="00E6785A" w:rsidRDefault="00EA7B84">
      <w:pPr>
        <w:pStyle w:val="Szvegtrzs"/>
        <w:spacing w:before="240" w:after="0" w:line="240" w:lineRule="auto"/>
        <w:jc w:val="both"/>
      </w:pPr>
      <w:r>
        <w:t xml:space="preserve">(6) Az önkormányzat 2022. évi </w:t>
      </w:r>
    </w:p>
    <w:p w:rsidR="00E6785A" w:rsidRDefault="00EA7B8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 xml:space="preserve">Tárgyévi kiadásai 6 982 979 </w:t>
      </w:r>
      <w:proofErr w:type="spellStart"/>
      <w:r>
        <w:t>eFt</w:t>
      </w:r>
      <w:proofErr w:type="spellEnd"/>
    </w:p>
    <w:p w:rsidR="00E6785A" w:rsidRDefault="00EA7B84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Tárgyévi bevételei 6 982 979 </w:t>
      </w:r>
      <w:proofErr w:type="spellStart"/>
      <w:r>
        <w:t>eFt</w:t>
      </w:r>
      <w:proofErr w:type="spellEnd"/>
      <w:r>
        <w:t>”</w:t>
      </w:r>
    </w:p>
    <w:p w:rsidR="00E44E3A" w:rsidRDefault="00E44E3A">
      <w:pPr>
        <w:pStyle w:val="Szvegtrzs"/>
        <w:spacing w:after="240" w:line="240" w:lineRule="auto"/>
        <w:ind w:left="580" w:hanging="560"/>
        <w:jc w:val="both"/>
      </w:pPr>
      <w:bookmarkStart w:id="0" w:name="_GoBack"/>
      <w:bookmarkEnd w:id="0"/>
    </w:p>
    <w:p w:rsidR="00E6785A" w:rsidRDefault="00EA7B8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E6785A" w:rsidRDefault="00EA7B84">
      <w:pPr>
        <w:pStyle w:val="Szvegtrzs"/>
        <w:spacing w:after="0" w:line="240" w:lineRule="auto"/>
        <w:jc w:val="both"/>
      </w:pPr>
      <w:r>
        <w:t>A Lenti Város Önkormányzatának 2022. évi költségvetéséről szóló 4/2022. (II. 15.) önkormányzati rendelet 5. § (2) bekezdése helyébe a következő rendelkezés lép:</w:t>
      </w:r>
    </w:p>
    <w:p w:rsidR="00E6785A" w:rsidRDefault="00EA7B84">
      <w:pPr>
        <w:pStyle w:val="Szvegtrzs"/>
        <w:spacing w:before="240" w:after="240" w:line="240" w:lineRule="auto"/>
        <w:jc w:val="both"/>
      </w:pPr>
      <w:r>
        <w:t xml:space="preserve">„(2) A Polgármesteri Hivatal köztisztviselőinek 2022. évi </w:t>
      </w:r>
      <w:proofErr w:type="spellStart"/>
      <w:r>
        <w:t>cafetéria-juttatás</w:t>
      </w:r>
      <w:proofErr w:type="spellEnd"/>
      <w:r>
        <w:t xml:space="preserve"> kerete bruttó 327 900 Ft.”</w:t>
      </w:r>
    </w:p>
    <w:p w:rsidR="00E6785A" w:rsidRDefault="00EA7B8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E6785A" w:rsidRDefault="00EA7B84">
      <w:pPr>
        <w:pStyle w:val="Szvegtrzs"/>
        <w:spacing w:after="0" w:line="240" w:lineRule="auto"/>
        <w:jc w:val="both"/>
      </w:pPr>
      <w:r>
        <w:t>(1) A Lenti Város Önkormányzatának 2022. évi költségvetéséről szóló 4/2022. (II. 15.) önkormányzati rendelet 1. melléklete helyébe az 1. melléklet lép.</w:t>
      </w:r>
    </w:p>
    <w:p w:rsidR="00E6785A" w:rsidRDefault="00EA7B84">
      <w:pPr>
        <w:pStyle w:val="Szvegtrzs"/>
        <w:spacing w:before="240" w:after="0" w:line="240" w:lineRule="auto"/>
        <w:jc w:val="both"/>
      </w:pPr>
      <w:r>
        <w:t>(2) A Lenti Város Önkormányzatának 2022. évi költségvetéséről szóló 4/2022. (II. 15.) önkormányzati rendelet 2. melléklete helyébe a 2. melléklet lép.</w:t>
      </w:r>
    </w:p>
    <w:p w:rsidR="00E6785A" w:rsidRDefault="00EA7B84">
      <w:pPr>
        <w:pStyle w:val="Szvegtrzs"/>
        <w:spacing w:before="240" w:after="0" w:line="240" w:lineRule="auto"/>
        <w:jc w:val="both"/>
      </w:pPr>
      <w:r>
        <w:t>(3) A Lenti Város Önkormányzatának 2022. évi költségvetéséről szóló 4/2022. (II. 15.) önkormányzati rendelet 3. melléklete helyébe a 3. melléklet lép.</w:t>
      </w:r>
    </w:p>
    <w:p w:rsidR="00E6785A" w:rsidRDefault="00EA7B84">
      <w:pPr>
        <w:pStyle w:val="Szvegtrzs"/>
        <w:spacing w:before="240" w:after="0" w:line="240" w:lineRule="auto"/>
        <w:jc w:val="both"/>
      </w:pPr>
      <w:r>
        <w:t>(4) A Lenti Város Önkormányzatának 2022. évi költségvetéséről szóló 4/2022. (II. 15.) önkormányzati rendelet 5. melléklete helyébe a 4. melléklet lép.</w:t>
      </w:r>
    </w:p>
    <w:p w:rsidR="00E6785A" w:rsidRDefault="00EA7B84">
      <w:pPr>
        <w:pStyle w:val="Szvegtrzs"/>
        <w:spacing w:before="240" w:after="0" w:line="240" w:lineRule="auto"/>
        <w:jc w:val="both"/>
      </w:pPr>
      <w:r>
        <w:t>(5) A Lenti Város Önkormányzatának 2022. évi költségvetéséről szóló 4/2022. (II. 15.) önkormányzati rendelet 7. melléklete helyébe az 5. melléklet lép.</w:t>
      </w:r>
    </w:p>
    <w:p w:rsidR="00E6785A" w:rsidRDefault="00EA7B84">
      <w:pPr>
        <w:pStyle w:val="Szvegtrzs"/>
        <w:spacing w:before="240" w:after="0" w:line="240" w:lineRule="auto"/>
        <w:jc w:val="both"/>
      </w:pPr>
      <w:r>
        <w:t>(6) A Lenti Város Önkormányzatának 2022. évi költségvetéséről szóló 4/2022. (II. 15.) önkormányzati rendelet 10. melléklete helyébe a 6. melléklet lép.</w:t>
      </w:r>
    </w:p>
    <w:p w:rsidR="00E6785A" w:rsidRDefault="00EA7B84">
      <w:pPr>
        <w:pStyle w:val="Szvegtrzs"/>
        <w:spacing w:before="240" w:after="0" w:line="240" w:lineRule="auto"/>
        <w:jc w:val="both"/>
      </w:pPr>
      <w:r>
        <w:t>(7) A Lenti Város Önkormányzatának 2022. évi költségvetéséről szóló 4/2022. (II. 15.) önkormányzati rendelet 11. melléklete helyébe a 7. melléklet lép.</w:t>
      </w:r>
    </w:p>
    <w:p w:rsidR="00E6785A" w:rsidRDefault="00EA7B84">
      <w:pPr>
        <w:pStyle w:val="Szvegtrzs"/>
        <w:spacing w:before="240" w:after="0" w:line="240" w:lineRule="auto"/>
        <w:jc w:val="both"/>
      </w:pPr>
      <w:r>
        <w:t>(8) A Lenti Város Önkormányzatának 2022. évi költségvetéséről szóló 4/2022. (II. 15.) önkormányzati rendelet 13. melléklete helyébe a 8. melléklet lép.</w:t>
      </w:r>
    </w:p>
    <w:p w:rsidR="00E6785A" w:rsidRDefault="00EA7B84">
      <w:pPr>
        <w:pStyle w:val="Szvegtrzs"/>
        <w:spacing w:before="240" w:after="0" w:line="240" w:lineRule="auto"/>
        <w:jc w:val="both"/>
      </w:pPr>
      <w:r>
        <w:t>(9) A Lenti Város Önkormányzatának 2022. évi költségvetéséről szóló 4/2022. (II. 15.) önkormányzati rendelet 14. melléklete helyébe a 9. melléklet lép.</w:t>
      </w:r>
    </w:p>
    <w:p w:rsidR="00E6785A" w:rsidRDefault="00EA7B8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4. §</w:t>
      </w:r>
    </w:p>
    <w:p w:rsidR="00CF3BA2" w:rsidRDefault="00EA7B84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:rsidR="00CF3BA2" w:rsidRDefault="00CF3BA2">
      <w:pPr>
        <w:pStyle w:val="Szvegtrzs"/>
        <w:spacing w:after="0" w:line="240" w:lineRule="auto"/>
        <w:jc w:val="both"/>
      </w:pPr>
    </w:p>
    <w:p w:rsidR="00CF3BA2" w:rsidRDefault="00CF3BA2">
      <w:pPr>
        <w:pStyle w:val="Szvegtrzs"/>
        <w:spacing w:after="0" w:line="240" w:lineRule="auto"/>
        <w:jc w:val="both"/>
      </w:pPr>
    </w:p>
    <w:p w:rsidR="00CF3BA2" w:rsidRDefault="00CF3BA2" w:rsidP="00CF3BA2">
      <w:pPr>
        <w:jc w:val="both"/>
        <w:rPr>
          <w:rFonts w:eastAsia="Times New Roman"/>
          <w:color w:val="000000"/>
          <w:sz w:val="26"/>
          <w:szCs w:val="26"/>
        </w:rPr>
      </w:pPr>
    </w:p>
    <w:p w:rsidR="00CF3BA2" w:rsidRDefault="00CF3BA2" w:rsidP="00CF3BA2">
      <w:pPr>
        <w:jc w:val="both"/>
        <w:rPr>
          <w:rFonts w:eastAsia="Times New Roman"/>
          <w:color w:val="000000"/>
          <w:sz w:val="26"/>
          <w:szCs w:val="26"/>
        </w:rPr>
      </w:pPr>
    </w:p>
    <w:p w:rsidR="00CF3BA2" w:rsidRPr="004B46CF" w:rsidRDefault="00CF3BA2" w:rsidP="00CF3BA2">
      <w:pPr>
        <w:jc w:val="both"/>
        <w:rPr>
          <w:rFonts w:eastAsia="Times New Roman"/>
          <w:color w:val="000000"/>
          <w:sz w:val="26"/>
          <w:szCs w:val="26"/>
        </w:rPr>
      </w:pPr>
      <w:r w:rsidRPr="004B46CF">
        <w:rPr>
          <w:rFonts w:eastAsia="Times New Roman"/>
          <w:color w:val="000000"/>
          <w:sz w:val="26"/>
          <w:szCs w:val="26"/>
        </w:rPr>
        <w:t xml:space="preserve">Lenti, </w:t>
      </w:r>
      <w:proofErr w:type="gramStart"/>
      <w:r w:rsidRPr="004B46CF">
        <w:rPr>
          <w:rFonts w:eastAsia="Times New Roman"/>
          <w:color w:val="000000"/>
          <w:sz w:val="26"/>
          <w:szCs w:val="26"/>
        </w:rPr>
        <w:t>202</w:t>
      </w:r>
      <w:r>
        <w:rPr>
          <w:rFonts w:eastAsia="Times New Roman"/>
          <w:color w:val="000000"/>
          <w:sz w:val="26"/>
          <w:szCs w:val="26"/>
        </w:rPr>
        <w:t>2</w:t>
      </w:r>
      <w:r w:rsidRPr="004B46CF">
        <w:rPr>
          <w:rFonts w:eastAsia="Times New Roman"/>
          <w:color w:val="000000"/>
          <w:sz w:val="26"/>
          <w:szCs w:val="26"/>
        </w:rPr>
        <w:t xml:space="preserve">. </w:t>
      </w:r>
      <w:r>
        <w:rPr>
          <w:rFonts w:eastAsia="Times New Roman"/>
          <w:color w:val="000000"/>
          <w:sz w:val="26"/>
          <w:szCs w:val="26"/>
        </w:rPr>
        <w:t>..</w:t>
      </w:r>
      <w:proofErr w:type="gramEnd"/>
      <w:r>
        <w:rPr>
          <w:rFonts w:eastAsia="Times New Roman"/>
          <w:color w:val="000000"/>
          <w:sz w:val="26"/>
          <w:szCs w:val="26"/>
        </w:rPr>
        <w:t>.................</w:t>
      </w:r>
    </w:p>
    <w:p w:rsidR="00CF3BA2" w:rsidRPr="004B46CF" w:rsidRDefault="00CF3BA2" w:rsidP="00CF3BA2">
      <w:pPr>
        <w:tabs>
          <w:tab w:val="center" w:pos="2268"/>
          <w:tab w:val="center" w:pos="6804"/>
        </w:tabs>
        <w:jc w:val="both"/>
        <w:rPr>
          <w:rFonts w:eastAsia="Times New Roman"/>
          <w:sz w:val="26"/>
          <w:szCs w:val="26"/>
        </w:rPr>
      </w:pPr>
    </w:p>
    <w:p w:rsidR="00CF3BA2" w:rsidRPr="004B46CF" w:rsidRDefault="00CF3BA2" w:rsidP="00CF3BA2">
      <w:pPr>
        <w:tabs>
          <w:tab w:val="center" w:pos="2268"/>
          <w:tab w:val="center" w:pos="6804"/>
        </w:tabs>
        <w:jc w:val="both"/>
        <w:rPr>
          <w:rFonts w:eastAsia="Times New Roman"/>
          <w:sz w:val="26"/>
          <w:szCs w:val="26"/>
        </w:rPr>
      </w:pPr>
    </w:p>
    <w:p w:rsidR="00CF3BA2" w:rsidRPr="004B46CF" w:rsidRDefault="00CF3BA2" w:rsidP="00CF3BA2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</w:r>
      <w:proofErr w:type="gramStart"/>
      <w:r w:rsidRPr="004B46CF">
        <w:rPr>
          <w:rFonts w:eastAsia="Times New Roman"/>
          <w:b/>
          <w:sz w:val="26"/>
          <w:szCs w:val="26"/>
        </w:rPr>
        <w:t>dr.</w:t>
      </w:r>
      <w:proofErr w:type="gramEnd"/>
      <w:r w:rsidRPr="004B46CF">
        <w:rPr>
          <w:rFonts w:eastAsia="Times New Roman"/>
          <w:b/>
          <w:sz w:val="26"/>
          <w:szCs w:val="26"/>
        </w:rPr>
        <w:t xml:space="preserve"> Csizmazia Bernadett</w:t>
      </w:r>
      <w:r w:rsidRPr="004B46CF">
        <w:rPr>
          <w:rFonts w:eastAsia="Times New Roman"/>
          <w:b/>
          <w:sz w:val="26"/>
          <w:szCs w:val="26"/>
        </w:rPr>
        <w:tab/>
        <w:t>Horváth László</w:t>
      </w:r>
    </w:p>
    <w:p w:rsidR="00CF3BA2" w:rsidRDefault="00CF3BA2" w:rsidP="00CF3BA2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</w:r>
      <w:proofErr w:type="gramStart"/>
      <w:r w:rsidRPr="004B46CF">
        <w:rPr>
          <w:rFonts w:eastAsia="Times New Roman"/>
          <w:b/>
          <w:sz w:val="26"/>
          <w:szCs w:val="26"/>
        </w:rPr>
        <w:t>jegyző</w:t>
      </w:r>
      <w:proofErr w:type="gramEnd"/>
      <w:r w:rsidRPr="004B46CF">
        <w:rPr>
          <w:rFonts w:eastAsia="Times New Roman"/>
          <w:b/>
          <w:sz w:val="26"/>
          <w:szCs w:val="26"/>
        </w:rPr>
        <w:tab/>
        <w:t>polgármester</w:t>
      </w:r>
    </w:p>
    <w:p w:rsidR="00CF3BA2" w:rsidRDefault="00CF3BA2" w:rsidP="00CF3BA2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CF3BA2" w:rsidRPr="004B46CF" w:rsidRDefault="00CF3BA2" w:rsidP="00CF3BA2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CF3BA2" w:rsidRPr="004B46CF" w:rsidRDefault="00CF3BA2" w:rsidP="00CF3BA2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CF3BA2" w:rsidRPr="004B46CF" w:rsidRDefault="00CF3BA2" w:rsidP="00CF3BA2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Kihirdetési záradék:</w:t>
      </w:r>
    </w:p>
    <w:p w:rsidR="00CF3BA2" w:rsidRDefault="00CF3BA2" w:rsidP="00CF3BA2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 xml:space="preserve">A rendelet kihirdetve: </w:t>
      </w:r>
      <w:proofErr w:type="gramStart"/>
      <w:r w:rsidRPr="004B46CF">
        <w:rPr>
          <w:rFonts w:eastAsia="Times New Roman"/>
          <w:b/>
          <w:sz w:val="26"/>
          <w:szCs w:val="26"/>
        </w:rPr>
        <w:t>202</w:t>
      </w:r>
      <w:r>
        <w:rPr>
          <w:rFonts w:eastAsia="Times New Roman"/>
          <w:b/>
          <w:sz w:val="26"/>
          <w:szCs w:val="26"/>
        </w:rPr>
        <w:t>2</w:t>
      </w:r>
      <w:r w:rsidRPr="004B46CF">
        <w:rPr>
          <w:rFonts w:eastAsia="Times New Roman"/>
          <w:b/>
          <w:sz w:val="26"/>
          <w:szCs w:val="26"/>
        </w:rPr>
        <w:t xml:space="preserve">. </w:t>
      </w:r>
      <w:r>
        <w:rPr>
          <w:rFonts w:eastAsia="Times New Roman"/>
          <w:b/>
          <w:sz w:val="26"/>
          <w:szCs w:val="26"/>
        </w:rPr>
        <w:t>..</w:t>
      </w:r>
      <w:proofErr w:type="gramEnd"/>
      <w:r>
        <w:rPr>
          <w:rFonts w:eastAsia="Times New Roman"/>
          <w:b/>
          <w:sz w:val="26"/>
          <w:szCs w:val="26"/>
        </w:rPr>
        <w:t>........................</w:t>
      </w:r>
      <w:r w:rsidRPr="004B46CF">
        <w:rPr>
          <w:rFonts w:eastAsia="Times New Roman"/>
          <w:b/>
          <w:sz w:val="26"/>
          <w:szCs w:val="26"/>
        </w:rPr>
        <w:t xml:space="preserve"> </w:t>
      </w:r>
      <w:proofErr w:type="gramStart"/>
      <w:r w:rsidRPr="004B46CF">
        <w:rPr>
          <w:rFonts w:eastAsia="Times New Roman"/>
          <w:b/>
          <w:sz w:val="26"/>
          <w:szCs w:val="26"/>
        </w:rPr>
        <w:t>napján</w:t>
      </w:r>
      <w:proofErr w:type="gramEnd"/>
    </w:p>
    <w:p w:rsidR="00CF3BA2" w:rsidRPr="004B46CF" w:rsidRDefault="00CF3BA2" w:rsidP="00CF3BA2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CF3BA2" w:rsidRPr="004B46CF" w:rsidRDefault="00CF3BA2" w:rsidP="00CF3BA2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CF3BA2" w:rsidRPr="004B46CF" w:rsidRDefault="00CF3BA2" w:rsidP="00CF3BA2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:rsidR="00CF3BA2" w:rsidRPr="004B46CF" w:rsidRDefault="00CF3BA2" w:rsidP="00CF3BA2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proofErr w:type="gramStart"/>
      <w:r w:rsidRPr="004B46CF">
        <w:rPr>
          <w:rFonts w:eastAsia="Times New Roman"/>
          <w:b/>
          <w:sz w:val="26"/>
          <w:szCs w:val="26"/>
        </w:rPr>
        <w:t>dr.</w:t>
      </w:r>
      <w:proofErr w:type="gramEnd"/>
      <w:r w:rsidRPr="004B46CF">
        <w:rPr>
          <w:rFonts w:eastAsia="Times New Roman"/>
          <w:b/>
          <w:sz w:val="26"/>
          <w:szCs w:val="26"/>
        </w:rPr>
        <w:t xml:space="preserve"> Csizmazia Bernadett</w:t>
      </w:r>
    </w:p>
    <w:p w:rsidR="00CF3BA2" w:rsidRDefault="00CF3BA2" w:rsidP="00CF3BA2">
      <w:pPr>
        <w:pStyle w:val="Szvegtrzs"/>
        <w:spacing w:after="0" w:line="240" w:lineRule="auto"/>
        <w:jc w:val="both"/>
      </w:pPr>
      <w:r w:rsidRPr="004B46CF">
        <w:rPr>
          <w:rFonts w:eastAsia="Times New Roman"/>
          <w:b/>
          <w:sz w:val="26"/>
          <w:szCs w:val="26"/>
        </w:rPr>
        <w:t xml:space="preserve">              </w:t>
      </w:r>
      <w:proofErr w:type="gramStart"/>
      <w:r w:rsidRPr="004B46CF">
        <w:rPr>
          <w:rFonts w:eastAsia="Times New Roman"/>
          <w:b/>
          <w:sz w:val="26"/>
          <w:szCs w:val="26"/>
        </w:rPr>
        <w:t>jegyző</w:t>
      </w:r>
      <w:proofErr w:type="gramEnd"/>
      <w:r>
        <w:br w:type="page"/>
      </w:r>
    </w:p>
    <w:p w:rsidR="00CF3BA2" w:rsidRDefault="00CF3BA2" w:rsidP="00CF3BA2">
      <w:pPr>
        <w:pStyle w:val="Szvegtrzs"/>
        <w:spacing w:line="240" w:lineRule="auto"/>
        <w:jc w:val="both"/>
        <w:sectPr w:rsidR="00CF3BA2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CF3BA2" w:rsidRDefault="00CF3BA2" w:rsidP="00CF3BA2">
      <w:pPr>
        <w:pStyle w:val="Szvegtrzs"/>
        <w:spacing w:after="0"/>
        <w:jc w:val="center"/>
      </w:pPr>
    </w:p>
    <w:p w:rsidR="00CF3BA2" w:rsidRPr="00C25C4D" w:rsidRDefault="00CF3BA2" w:rsidP="00CF3BA2">
      <w:pPr>
        <w:spacing w:before="159" w:after="79"/>
        <w:ind w:left="159" w:right="159"/>
        <w:jc w:val="center"/>
        <w:rPr>
          <w:b/>
        </w:rPr>
      </w:pPr>
      <w:r w:rsidRPr="00C25C4D">
        <w:rPr>
          <w:b/>
        </w:rPr>
        <w:t>INDOKOLÁS</w:t>
      </w:r>
    </w:p>
    <w:p w:rsidR="00CF3BA2" w:rsidRPr="00C25C4D" w:rsidRDefault="00CF3BA2" w:rsidP="00CF3BA2">
      <w:pPr>
        <w:numPr>
          <w:ilvl w:val="0"/>
          <w:numId w:val="2"/>
        </w:numPr>
        <w:tabs>
          <w:tab w:val="clear" w:pos="0"/>
        </w:tabs>
        <w:spacing w:before="159" w:after="79"/>
        <w:ind w:right="159"/>
        <w:jc w:val="center"/>
        <w:rPr>
          <w:b/>
          <w:lang w:val="x-none"/>
        </w:rPr>
      </w:pPr>
      <w:r w:rsidRPr="00C25C4D">
        <w:rPr>
          <w:b/>
          <w:lang w:val="x-none"/>
        </w:rPr>
        <w:t>Lenti Város Önkormányzat</w:t>
      </w:r>
      <w:r w:rsidRPr="00C25C4D">
        <w:rPr>
          <w:b/>
        </w:rPr>
        <w:t xml:space="preserve"> K</w:t>
      </w:r>
      <w:r w:rsidRPr="00C25C4D">
        <w:rPr>
          <w:b/>
          <w:lang w:val="x-none"/>
        </w:rPr>
        <w:t>épviselő-testületének</w:t>
      </w:r>
    </w:p>
    <w:p w:rsidR="00CF3BA2" w:rsidRPr="00C25C4D" w:rsidRDefault="00CF3BA2" w:rsidP="00CF3BA2">
      <w:pPr>
        <w:spacing w:before="159" w:after="79"/>
        <w:ind w:left="159" w:right="159"/>
        <w:jc w:val="center"/>
        <w:rPr>
          <w:b/>
        </w:rPr>
      </w:pPr>
      <w:r w:rsidRPr="00C25C4D">
        <w:rPr>
          <w:b/>
        </w:rPr>
        <w:t>…/2022. (</w:t>
      </w:r>
      <w:proofErr w:type="gramStart"/>
      <w:r w:rsidRPr="00C25C4D">
        <w:rPr>
          <w:b/>
        </w:rPr>
        <w:t>… …</w:t>
      </w:r>
      <w:proofErr w:type="gramEnd"/>
      <w:r w:rsidRPr="00C25C4D">
        <w:rPr>
          <w:b/>
        </w:rPr>
        <w:t>) önkormányzati rendeletéhez</w:t>
      </w:r>
    </w:p>
    <w:p w:rsidR="00CF3BA2" w:rsidRDefault="00CF3BA2" w:rsidP="00CF3BA2">
      <w:pPr>
        <w:jc w:val="center"/>
        <w:rPr>
          <w:rFonts w:eastAsia="Times New Roman"/>
          <w:b/>
        </w:rPr>
      </w:pPr>
      <w:r w:rsidRPr="00C25C4D">
        <w:rPr>
          <w:b/>
        </w:rPr>
        <w:t>Lenti Város Önkormányzatának 2022. évi költségvetéséről</w:t>
      </w:r>
      <w:r>
        <w:rPr>
          <w:b/>
        </w:rPr>
        <w:t xml:space="preserve"> </w:t>
      </w:r>
      <w:r w:rsidRPr="00382013">
        <w:rPr>
          <w:rFonts w:eastAsia="Times New Roman"/>
          <w:b/>
          <w:sz w:val="26"/>
          <w:szCs w:val="26"/>
        </w:rPr>
        <w:t xml:space="preserve">szóló </w:t>
      </w:r>
      <w:r>
        <w:rPr>
          <w:rFonts w:eastAsia="Times New Roman"/>
          <w:b/>
          <w:sz w:val="26"/>
          <w:szCs w:val="26"/>
        </w:rPr>
        <w:t>4</w:t>
      </w:r>
      <w:r w:rsidRPr="00382013">
        <w:rPr>
          <w:rFonts w:eastAsia="Times New Roman"/>
          <w:b/>
          <w:sz w:val="26"/>
          <w:szCs w:val="26"/>
        </w:rPr>
        <w:t>/202</w:t>
      </w:r>
      <w:r>
        <w:rPr>
          <w:rFonts w:eastAsia="Times New Roman"/>
          <w:b/>
          <w:sz w:val="26"/>
          <w:szCs w:val="26"/>
        </w:rPr>
        <w:t>2</w:t>
      </w:r>
      <w:r w:rsidRPr="00382013">
        <w:rPr>
          <w:rFonts w:eastAsia="Times New Roman"/>
          <w:b/>
          <w:sz w:val="26"/>
          <w:szCs w:val="26"/>
        </w:rPr>
        <w:t>. (II.1</w:t>
      </w:r>
      <w:r>
        <w:rPr>
          <w:rFonts w:eastAsia="Times New Roman"/>
          <w:b/>
          <w:sz w:val="26"/>
          <w:szCs w:val="26"/>
        </w:rPr>
        <w:t>5</w:t>
      </w:r>
      <w:r w:rsidRPr="00382013">
        <w:rPr>
          <w:rFonts w:eastAsia="Times New Roman"/>
          <w:b/>
          <w:sz w:val="26"/>
          <w:szCs w:val="26"/>
        </w:rPr>
        <w:t xml:space="preserve">.) </w:t>
      </w:r>
      <w:r w:rsidRPr="00A64C96">
        <w:rPr>
          <w:rFonts w:eastAsia="Times New Roman"/>
          <w:b/>
        </w:rPr>
        <w:t>önkormányzati rendelet módosításáról</w:t>
      </w:r>
    </w:p>
    <w:p w:rsidR="00CF3BA2" w:rsidRDefault="00CF3BA2" w:rsidP="00CF3BA2">
      <w:pPr>
        <w:jc w:val="center"/>
        <w:rPr>
          <w:rFonts w:eastAsia="Times New Roman"/>
          <w:b/>
        </w:rPr>
      </w:pPr>
    </w:p>
    <w:p w:rsidR="00CF3BA2" w:rsidRPr="00A64C96" w:rsidRDefault="00CF3BA2" w:rsidP="00CF3BA2">
      <w:pPr>
        <w:jc w:val="center"/>
        <w:rPr>
          <w:rFonts w:eastAsia="Times New Roman"/>
          <w:b/>
        </w:rPr>
      </w:pPr>
    </w:p>
    <w:p w:rsidR="00CF3BA2" w:rsidRDefault="00CF3BA2" w:rsidP="00CF3BA2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Az 1.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CF3BA2" w:rsidRDefault="00CF3BA2" w:rsidP="00CF3BA2">
      <w:pPr>
        <w:pStyle w:val="Szvegtrzs"/>
        <w:spacing w:after="0" w:line="240" w:lineRule="auto"/>
        <w:jc w:val="both"/>
      </w:pPr>
      <w:r>
        <w:t>Az önkormányzat 2022. évi költségvetési bevételi és kiadási főösszegét kiemelt előirányzatonként, a hiány mértékét és finanszírozásának módját mutatja be.</w:t>
      </w:r>
      <w:r>
        <w:rPr>
          <w:b/>
          <w:bCs/>
        </w:rPr>
        <w:t xml:space="preserve"> </w:t>
      </w:r>
    </w:p>
    <w:p w:rsidR="00CF3BA2" w:rsidRDefault="00CF3BA2" w:rsidP="00CF3BA2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2.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CF3BA2" w:rsidRDefault="00CF3BA2" w:rsidP="00CF3BA2">
      <w:pPr>
        <w:pStyle w:val="Szvegtrzs"/>
        <w:spacing w:line="240" w:lineRule="auto"/>
        <w:jc w:val="both"/>
      </w:pPr>
      <w:r>
        <w:t xml:space="preserve">A Lenti Polgármesteri Hivatal köztisztviselőinek 2022. évi </w:t>
      </w:r>
      <w:proofErr w:type="spellStart"/>
      <w:r>
        <w:t>cafetéria</w:t>
      </w:r>
      <w:proofErr w:type="spellEnd"/>
      <w:r>
        <w:t xml:space="preserve"> keretösszegét határozza meg, melynek megállapítása törvényi felhatalmazáson alapult.</w:t>
      </w:r>
    </w:p>
    <w:p w:rsidR="00CF3BA2" w:rsidRDefault="00CF3BA2" w:rsidP="00CF3BA2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3.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CF3BA2" w:rsidRDefault="00CF3BA2" w:rsidP="00CF3BA2">
      <w:pPr>
        <w:pStyle w:val="Szvegtrzs"/>
        <w:spacing w:before="159" w:after="159" w:line="240" w:lineRule="auto"/>
        <w:ind w:left="159" w:right="159"/>
        <w:jc w:val="both"/>
      </w:pPr>
      <w:r>
        <w:t>A módosuló mellékleteket tartalmazza.</w:t>
      </w:r>
    </w:p>
    <w:p w:rsidR="00CF3BA2" w:rsidRDefault="00CF3BA2" w:rsidP="00CF3BA2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4.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E6785A" w:rsidRDefault="00CF3BA2" w:rsidP="00CF3BA2">
      <w:pPr>
        <w:pStyle w:val="Szvegtrzs"/>
        <w:spacing w:before="159" w:after="159" w:line="240" w:lineRule="auto"/>
        <w:ind w:left="159" w:right="159"/>
        <w:jc w:val="both"/>
      </w:pPr>
      <w:r>
        <w:t>A jogszabályszerkesztésről szóló 61/2009. (XII.14.) IRM rendeletben megfogalmazott előírásoknak megfelelő hatályba léptető rendelkezést tartalmazza.</w:t>
      </w:r>
    </w:p>
    <w:sectPr w:rsidR="00E6785A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C0C" w:rsidRDefault="00421C0C">
      <w:r>
        <w:separator/>
      </w:r>
    </w:p>
  </w:endnote>
  <w:endnote w:type="continuationSeparator" w:id="0">
    <w:p w:rsidR="00421C0C" w:rsidRDefault="0042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BA2" w:rsidRDefault="00CF3BA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E44E3A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85A" w:rsidRDefault="00EA7B8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E44E3A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C0C" w:rsidRDefault="00421C0C">
      <w:r>
        <w:separator/>
      </w:r>
    </w:p>
  </w:footnote>
  <w:footnote w:type="continuationSeparator" w:id="0">
    <w:p w:rsidR="00421C0C" w:rsidRDefault="00421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C04FB1"/>
    <w:multiLevelType w:val="multilevel"/>
    <w:tmpl w:val="1C8A43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BE77B0D"/>
    <w:multiLevelType w:val="multilevel"/>
    <w:tmpl w:val="C7D836B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85A"/>
    <w:rsid w:val="00421C0C"/>
    <w:rsid w:val="00486427"/>
    <w:rsid w:val="009E2D50"/>
    <w:rsid w:val="00CF3BA2"/>
    <w:rsid w:val="00D70A1D"/>
    <w:rsid w:val="00E44E3A"/>
    <w:rsid w:val="00E6785A"/>
    <w:rsid w:val="00EA7B84"/>
    <w:rsid w:val="00F6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B99B7E-7749-4030-B77B-A8D0539B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A1D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A1D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</dc:creator>
  <dc:description/>
  <cp:lastModifiedBy>SimonA</cp:lastModifiedBy>
  <cp:revision>5</cp:revision>
  <cp:lastPrinted>2022-06-22T12:28:00Z</cp:lastPrinted>
  <dcterms:created xsi:type="dcterms:W3CDTF">2022-06-22T11:20:00Z</dcterms:created>
  <dcterms:modified xsi:type="dcterms:W3CDTF">2022-06-22T12:28:00Z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